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9E8A" w14:textId="6A297036" w:rsidR="00D55237" w:rsidRPr="00215221" w:rsidRDefault="00215221">
      <w:pPr>
        <w:rPr>
          <w:rFonts w:ascii="Times New Roman" w:hAnsi="Times New Roman" w:cs="Times New Roman"/>
          <w:b/>
          <w:bCs/>
          <w:lang w:val="en-US"/>
        </w:rPr>
      </w:pPr>
      <w:r w:rsidRPr="00215221">
        <w:rPr>
          <w:rFonts w:ascii="Times New Roman" w:hAnsi="Times New Roman" w:cs="Times New Roman"/>
          <w:b/>
          <w:bCs/>
          <w:lang w:val="en-US"/>
        </w:rPr>
        <w:t xml:space="preserve">Appendix 1. The </w:t>
      </w:r>
      <w:r w:rsidR="001A16C8">
        <w:rPr>
          <w:rFonts w:ascii="Times New Roman" w:hAnsi="Times New Roman" w:cs="Times New Roman"/>
          <w:b/>
          <w:bCs/>
          <w:lang w:val="en-US"/>
        </w:rPr>
        <w:t>O</w:t>
      </w:r>
      <w:r w:rsidRPr="00215221">
        <w:rPr>
          <w:rFonts w:ascii="Times New Roman" w:hAnsi="Times New Roman" w:cs="Times New Roman"/>
          <w:b/>
          <w:bCs/>
          <w:lang w:val="en-US"/>
        </w:rPr>
        <w:t xml:space="preserve">ptimal </w:t>
      </w:r>
      <w:r w:rsidR="001A16C8">
        <w:rPr>
          <w:rFonts w:ascii="Times New Roman" w:hAnsi="Times New Roman" w:cs="Times New Roman"/>
          <w:b/>
          <w:bCs/>
          <w:lang w:val="en-US"/>
        </w:rPr>
        <w:t>N</w:t>
      </w:r>
      <w:r w:rsidRPr="00215221">
        <w:rPr>
          <w:rFonts w:ascii="Times New Roman" w:hAnsi="Times New Roman" w:cs="Times New Roman"/>
          <w:b/>
          <w:bCs/>
          <w:lang w:val="en-US"/>
        </w:rPr>
        <w:t xml:space="preserve">umber of </w:t>
      </w:r>
      <w:r w:rsidR="001A16C8">
        <w:rPr>
          <w:rFonts w:ascii="Times New Roman" w:hAnsi="Times New Roman" w:cs="Times New Roman"/>
          <w:b/>
          <w:bCs/>
          <w:lang w:val="en-US"/>
        </w:rPr>
        <w:t>T</w:t>
      </w:r>
      <w:r w:rsidRPr="00215221">
        <w:rPr>
          <w:rFonts w:ascii="Times New Roman" w:hAnsi="Times New Roman" w:cs="Times New Roman"/>
          <w:b/>
          <w:bCs/>
          <w:lang w:val="en-US"/>
        </w:rPr>
        <w:t>opics</w:t>
      </w:r>
    </w:p>
    <w:p w14:paraId="460EF6B0" w14:textId="77777777" w:rsidR="00215221" w:rsidRDefault="00215221">
      <w:pPr>
        <w:rPr>
          <w:lang w:val="en-US"/>
        </w:rPr>
      </w:pPr>
    </w:p>
    <w:p w14:paraId="19ECF24D" w14:textId="21CBCE0C" w:rsidR="00215221" w:rsidRPr="008B0AEC" w:rsidRDefault="00B507AF" w:rsidP="00215221">
      <w:pPr>
        <w:pStyle w:val="Paragraph"/>
        <w:rPr>
          <w:lang w:val="en-US"/>
        </w:rPr>
      </w:pPr>
      <w:r w:rsidRPr="00B507AF">
        <w:rPr>
          <w:lang w:val="en-US"/>
        </w:rPr>
        <w:t>A key step in STM involves specifying the hyperparameter K, which controls the number of topics to be estimated before training the model. STM belongs to a class of unsupervised statistical topic models that infer the topical structure of the collected documents</w:t>
      </w:r>
      <w:r w:rsidR="00215221" w:rsidRPr="008B0AEC">
        <w:rPr>
          <w:lang w:val="en-US"/>
        </w:rPr>
        <w:t xml:space="preserve"> </w:t>
      </w:r>
      <w:sdt>
        <w:sdtPr>
          <w:rPr>
            <w:color w:val="000000"/>
            <w:lang w:val="en-US"/>
          </w:rPr>
          <w:tag w:val="MENDELEY_CITATION_v3_eyJjaXRhdGlvbklEIjoiTUVOREVMRVlfQ0lUQVRJT05fYmRhMDQ3YWUtMTQwNS00NWFjLTgxMTYtMGY5NmNjMTZjNzJk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
          <w:id w:val="151255096"/>
          <w:placeholder>
            <w:docPart w:val="DECCEC538BCEE14DBBBE0F3A766F9C04"/>
          </w:placeholder>
        </w:sdtPr>
        <w:sdtEndPr/>
        <w:sdtContent>
          <w:r w:rsidR="00215221" w:rsidRPr="00215221">
            <w:rPr>
              <w:color w:val="000000"/>
              <w:lang w:val="en-US"/>
            </w:rPr>
            <w:t>(Roberts et al., 2014)</w:t>
          </w:r>
        </w:sdtContent>
      </w:sdt>
      <w:r w:rsidR="00215221" w:rsidRPr="008B0AEC">
        <w:rPr>
          <w:color w:val="000000"/>
          <w:lang w:val="en-US"/>
        </w:rPr>
        <w:t xml:space="preserve">. Two measures </w:t>
      </w:r>
      <w:r w:rsidR="00215221">
        <w:rPr>
          <w:color w:val="000000"/>
          <w:lang w:val="en-US"/>
        </w:rPr>
        <w:t>can</w:t>
      </w:r>
      <w:r w:rsidR="00215221" w:rsidRPr="008B0AEC">
        <w:rPr>
          <w:color w:val="000000"/>
          <w:lang w:val="en-US"/>
        </w:rPr>
        <w:t xml:space="preserve"> be used to </w:t>
      </w:r>
      <w:r w:rsidR="00F65C3D">
        <w:rPr>
          <w:color w:val="000000"/>
          <w:lang w:val="en-US"/>
        </w:rPr>
        <w:t>assess</w:t>
      </w:r>
      <w:r w:rsidR="00215221" w:rsidRPr="008B0AEC">
        <w:rPr>
          <w:color w:val="000000"/>
          <w:lang w:val="en-US"/>
        </w:rPr>
        <w:t xml:space="preserve"> the quality of model</w:t>
      </w:r>
      <w:r w:rsidR="00F65C3D">
        <w:rPr>
          <w:color w:val="000000"/>
          <w:lang w:val="en-US"/>
        </w:rPr>
        <w:t>’s</w:t>
      </w:r>
      <w:r w:rsidR="00215221" w:rsidRPr="008B0AEC">
        <w:rPr>
          <w:color w:val="000000"/>
          <w:lang w:val="en-US"/>
        </w:rPr>
        <w:t xml:space="preserve"> outcomes </w:t>
      </w:r>
      <w:sdt>
        <w:sdtPr>
          <w:rPr>
            <w:color w:val="000000"/>
            <w:lang w:val="en-US"/>
          </w:rPr>
          <w:tag w:val="MENDELEY_CITATION_v3_eyJjaXRhdGlvbklEIjoiTUVOREVMRVlfQ0lUQVRJT05fYmM5MmM3NjAtZTUxZi00YTk2LTkxYTUtZWY5N2QyZjIwMDJmIiwicHJvcGVydGllcyI6eyJub3RlSW5kZXgiOjB9LCJpc0VkaXRlZCI6ZmFsc2UsIm1hbnVhbE92ZXJyaWRlIjp7ImlzTWFudWFsbHlPdmVycmlkZGVuIjpmYWxzZSwiY2l0ZXByb2NUZXh0IjoiKFJvYmVydHMgZXQgYWwuLCAyMDE0LCAyMDE5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0seyJpZCI6IjM3ZWZhYzM2LTI3NmEtM2ExNy05ODM4LTZjMTdmNzY5NTY5ZSIsIml0ZW1EYXRhIjp7InR5cGUiOiJhcnRpY2xlLWpvdXJuYWwiLCJpZCI6IjM3ZWZhYzM2LTI3NmEtM2ExNy05ODM4LTZjMTdmNzY5NTY5ZSIsInRpdGxlIjoic3RtOiBSIHBhY2thZ2UgZm9yIHN0cnVjdHVyYWwgdG9waWMgbW9kZWx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XSwiY29udGFpbmVyLXRpdGxlIjoiSm91cm5hbCBvZiBTdGF0aXN0aWNhbCBTb2Z0d2FyZSIsImlzc3VlZCI6eyJkYXRlLXBhcnRzIjpbWzIwMTldXX0sInBhZ2UiOiIxLTQwIiwiaXNzdWUiOiIyIiwidm9sdW1lIjoiOTEiLCJjb250YWluZXItdGl0bGUtc2hvcnQiOiJKIFN0YXQgU29mdHcifSwiaXNUZW1wb3JhcnkiOmZhbHNlfV19"/>
          <w:id w:val="-1300761805"/>
          <w:placeholder>
            <w:docPart w:val="CB1B8C348D52E8488C0C50BE7BE704BA"/>
          </w:placeholder>
        </w:sdtPr>
        <w:sdtEndPr/>
        <w:sdtContent>
          <w:r w:rsidR="00215221" w:rsidRPr="00215221">
            <w:rPr>
              <w:color w:val="000000"/>
              <w:lang w:val="en-US"/>
            </w:rPr>
            <w:t>(Roberts et al., 2014, 2019)</w:t>
          </w:r>
        </w:sdtContent>
      </w:sdt>
      <w:r w:rsidR="00215221" w:rsidRPr="008B0AEC">
        <w:rPr>
          <w:color w:val="000000"/>
          <w:lang w:val="en-US"/>
        </w:rPr>
        <w:t xml:space="preserve">. </w:t>
      </w:r>
      <w:r w:rsidR="00A85EC8" w:rsidRPr="00A85EC8">
        <w:rPr>
          <w:color w:val="000000"/>
          <w:lang w:val="en-US"/>
        </w:rPr>
        <w:t>First, exclusivity measures the degree to which the keywords in one topic do not appear in other topics, ensuring that topics are distinct from each other. Second, semantic coherence measures the degree to which the keywords of each topic frequently co-occur within documents. When selecting K, researchers should aim for a balance between high exclusivity and coherence to ensure semantic interpretability</w:t>
      </w:r>
      <w:r w:rsidR="00215221" w:rsidRPr="008B0AEC">
        <w:rPr>
          <w:lang w:val="en-US"/>
        </w:rPr>
        <w:t xml:space="preserve"> </w:t>
      </w:r>
      <w:sdt>
        <w:sdtPr>
          <w:rPr>
            <w:color w:val="000000"/>
            <w:lang w:val="en-US"/>
          </w:rPr>
          <w:tag w:val="MENDELEY_CITATION_v3_eyJjaXRhdGlvbklEIjoiTUVOREVMRVlfQ0lUQVRJT05fMGI3ODNjN2EtMDc5Ny00Y2E2LTk2OWMtZDkwODgzNjRkNjg5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
          <w:id w:val="-1607880562"/>
          <w:placeholder>
            <w:docPart w:val="DECCEC538BCEE14DBBBE0F3A766F9C04"/>
          </w:placeholder>
        </w:sdtPr>
        <w:sdtEndPr/>
        <w:sdtContent>
          <w:r w:rsidR="00215221" w:rsidRPr="00215221">
            <w:rPr>
              <w:color w:val="000000"/>
              <w:lang w:val="en-US"/>
            </w:rPr>
            <w:t>(Roberts et al., 2014)</w:t>
          </w:r>
        </w:sdtContent>
      </w:sdt>
      <w:r w:rsidR="00215221" w:rsidRPr="008B0AEC">
        <w:rPr>
          <w:lang w:val="en-US"/>
        </w:rPr>
        <w:t xml:space="preserve">. </w:t>
      </w:r>
      <w:r w:rsidR="00E60DD7" w:rsidRPr="00E60DD7">
        <w:rPr>
          <w:lang w:val="en-US"/>
        </w:rPr>
        <w:t>Figure 1 plots exclusivity and semantic coherence scores for varying K parameters, indicating that models within the range of 15 to 20 topics achieve optimal results when both criteria are considered. After manually inspecting the parameters, the 17-topic model was chosen as the most appropriate.</w:t>
      </w:r>
    </w:p>
    <w:p w14:paraId="5FDC1A61" w14:textId="77777777" w:rsidR="00215221" w:rsidRDefault="00215221">
      <w:pPr>
        <w:rPr>
          <w:lang w:val="en-US"/>
        </w:rPr>
      </w:pPr>
    </w:p>
    <w:p w14:paraId="4116BC37" w14:textId="4E0B4A67" w:rsidR="00215221" w:rsidRDefault="00215221">
      <w:pPr>
        <w:rPr>
          <w:lang w:val="en-US"/>
        </w:rPr>
      </w:pPr>
      <w:r>
        <w:rPr>
          <w:noProof/>
          <w:lang w:val="en-US"/>
        </w:rPr>
        <w:drawing>
          <wp:inline distT="0" distB="0" distL="0" distR="0" wp14:anchorId="22322078" wp14:editId="1EC91BA7">
            <wp:extent cx="5731510" cy="3439160"/>
            <wp:effectExtent l="0" t="0" r="0" b="2540"/>
            <wp:docPr id="621152307" name="Picture 1"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52307" name="Picture 1" descr="A picture containing text, diagram, line, plo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439160"/>
                    </a:xfrm>
                    <a:prstGeom prst="rect">
                      <a:avLst/>
                    </a:prstGeom>
                  </pic:spPr>
                </pic:pic>
              </a:graphicData>
            </a:graphic>
          </wp:inline>
        </w:drawing>
      </w:r>
    </w:p>
    <w:p w14:paraId="33D28134" w14:textId="64F1C9DE" w:rsidR="00215221" w:rsidRPr="00215221" w:rsidRDefault="00215221" w:rsidP="00375411">
      <w:pPr>
        <w:pStyle w:val="Paragraph"/>
        <w:rPr>
          <w:lang w:val="en-US" w:eastAsia="ko-KR"/>
        </w:rPr>
      </w:pPr>
      <w:r w:rsidRPr="008B0AEC">
        <w:rPr>
          <w:lang w:val="en-US" w:eastAsia="ko-KR"/>
        </w:rPr>
        <w:lastRenderedPageBreak/>
        <w:t xml:space="preserve">Figure </w:t>
      </w:r>
      <w:r>
        <w:rPr>
          <w:lang w:val="en-US" w:eastAsia="ko-KR"/>
        </w:rPr>
        <w:t>1</w:t>
      </w:r>
      <w:r w:rsidRPr="008B0AEC">
        <w:rPr>
          <w:lang w:val="en-US" w:eastAsia="ko-KR"/>
        </w:rPr>
        <w:t>. Exclusivity and semantic coherence</w:t>
      </w:r>
      <w:r>
        <w:rPr>
          <w:lang w:val="en-US" w:eastAsia="ko-KR"/>
        </w:rPr>
        <w:t>.</w:t>
      </w:r>
    </w:p>
    <w:sectPr w:rsidR="00215221" w:rsidRPr="00215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21"/>
    <w:rsid w:val="00193CDB"/>
    <w:rsid w:val="001A16C8"/>
    <w:rsid w:val="00215221"/>
    <w:rsid w:val="00375411"/>
    <w:rsid w:val="005E2B8B"/>
    <w:rsid w:val="009926B2"/>
    <w:rsid w:val="00A85EC8"/>
    <w:rsid w:val="00B507AF"/>
    <w:rsid w:val="00D55237"/>
    <w:rsid w:val="00E60DD7"/>
    <w:rsid w:val="00F65C3D"/>
    <w:rsid w:val="00F86AAE"/>
  </w:rsids>
  <m:mathPr>
    <m:mathFont m:val="Cambria Math"/>
    <m:brkBin m:val="before"/>
    <m:brkBinSub m:val="--"/>
    <m:smallFrac m:val="0"/>
    <m:dispDef/>
    <m:lMargin m:val="0"/>
    <m:rMargin m:val="0"/>
    <m:defJc m:val="centerGroup"/>
    <m:wrapIndent m:val="1440"/>
    <m:intLim m:val="subSup"/>
    <m:naryLim m:val="undOvr"/>
  </m:mathPr>
  <w:themeFontLang w:val="en-FI"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F28A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FI"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qFormat/>
    <w:rsid w:val="00215221"/>
    <w:pPr>
      <w:widowControl w:val="0"/>
      <w:spacing w:before="240" w:line="480" w:lineRule="auto"/>
    </w:pPr>
    <w:rPr>
      <w:rFonts w:ascii="Times New Roman" w:hAnsi="Times New Roman" w:cs="Times New Roman"/>
      <w:kern w:val="0"/>
      <w:lang w:val="en-GB" w:eastAsia="en-GB"/>
      <w14:ligatures w14:val="none"/>
    </w:rPr>
  </w:style>
  <w:style w:type="character" w:styleId="PlaceholderText">
    <w:name w:val="Placeholder Text"/>
    <w:basedOn w:val="DefaultParagraphFont"/>
    <w:uiPriority w:val="99"/>
    <w:semiHidden/>
    <w:rsid w:val="002152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4383">
      <w:bodyDiv w:val="1"/>
      <w:marLeft w:val="0"/>
      <w:marRight w:val="0"/>
      <w:marTop w:val="0"/>
      <w:marBottom w:val="0"/>
      <w:divBdr>
        <w:top w:val="none" w:sz="0" w:space="0" w:color="auto"/>
        <w:left w:val="none" w:sz="0" w:space="0" w:color="auto"/>
        <w:bottom w:val="none" w:sz="0" w:space="0" w:color="auto"/>
        <w:right w:val="none" w:sz="0" w:space="0" w:color="auto"/>
      </w:divBdr>
      <w:divsChild>
        <w:div w:id="189221167">
          <w:marLeft w:val="480"/>
          <w:marRight w:val="0"/>
          <w:marTop w:val="0"/>
          <w:marBottom w:val="0"/>
          <w:divBdr>
            <w:top w:val="none" w:sz="0" w:space="0" w:color="auto"/>
            <w:left w:val="none" w:sz="0" w:space="0" w:color="auto"/>
            <w:bottom w:val="none" w:sz="0" w:space="0" w:color="auto"/>
            <w:right w:val="none" w:sz="0" w:space="0" w:color="auto"/>
          </w:divBdr>
        </w:div>
        <w:div w:id="522282649">
          <w:marLeft w:val="480"/>
          <w:marRight w:val="0"/>
          <w:marTop w:val="0"/>
          <w:marBottom w:val="0"/>
          <w:divBdr>
            <w:top w:val="none" w:sz="0" w:space="0" w:color="auto"/>
            <w:left w:val="none" w:sz="0" w:space="0" w:color="auto"/>
            <w:bottom w:val="none" w:sz="0" w:space="0" w:color="auto"/>
            <w:right w:val="none" w:sz="0" w:space="0" w:color="auto"/>
          </w:divBdr>
        </w:div>
        <w:div w:id="865286719">
          <w:marLeft w:val="480"/>
          <w:marRight w:val="0"/>
          <w:marTop w:val="0"/>
          <w:marBottom w:val="0"/>
          <w:divBdr>
            <w:top w:val="none" w:sz="0" w:space="0" w:color="auto"/>
            <w:left w:val="none" w:sz="0" w:space="0" w:color="auto"/>
            <w:bottom w:val="none" w:sz="0" w:space="0" w:color="auto"/>
            <w:right w:val="none" w:sz="0" w:space="0" w:color="auto"/>
          </w:divBdr>
        </w:div>
      </w:divsChild>
    </w:div>
    <w:div w:id="1760329066">
      <w:bodyDiv w:val="1"/>
      <w:marLeft w:val="0"/>
      <w:marRight w:val="0"/>
      <w:marTop w:val="0"/>
      <w:marBottom w:val="0"/>
      <w:divBdr>
        <w:top w:val="none" w:sz="0" w:space="0" w:color="auto"/>
        <w:left w:val="none" w:sz="0" w:space="0" w:color="auto"/>
        <w:bottom w:val="none" w:sz="0" w:space="0" w:color="auto"/>
        <w:right w:val="none" w:sz="0" w:space="0" w:color="auto"/>
      </w:divBdr>
      <w:divsChild>
        <w:div w:id="928125272">
          <w:marLeft w:val="480"/>
          <w:marRight w:val="0"/>
          <w:marTop w:val="0"/>
          <w:marBottom w:val="0"/>
          <w:divBdr>
            <w:top w:val="none" w:sz="0" w:space="0" w:color="auto"/>
            <w:left w:val="none" w:sz="0" w:space="0" w:color="auto"/>
            <w:bottom w:val="none" w:sz="0" w:space="0" w:color="auto"/>
            <w:right w:val="none" w:sz="0" w:space="0" w:color="auto"/>
          </w:divBdr>
        </w:div>
        <w:div w:id="20721902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CCEC538BCEE14DBBBE0F3A766F9C04"/>
        <w:category>
          <w:name w:val="General"/>
          <w:gallery w:val="placeholder"/>
        </w:category>
        <w:types>
          <w:type w:val="bbPlcHdr"/>
        </w:types>
        <w:behaviors>
          <w:behavior w:val="content"/>
        </w:behaviors>
        <w:guid w:val="{9B629167-ACB6-3F48-8070-C992EFC00ED6}"/>
      </w:docPartPr>
      <w:docPartBody>
        <w:p w:rsidR="00F00F90" w:rsidRDefault="00171646" w:rsidP="00171646">
          <w:pPr>
            <w:pStyle w:val="DECCEC538BCEE14DBBBE0F3A766F9C04"/>
          </w:pPr>
          <w:r w:rsidRPr="00D60684">
            <w:rPr>
              <w:rStyle w:val="PlaceholderText"/>
            </w:rPr>
            <w:t>Click or tap here to enter text.</w:t>
          </w:r>
        </w:p>
      </w:docPartBody>
    </w:docPart>
    <w:docPart>
      <w:docPartPr>
        <w:name w:val="CB1B8C348D52E8488C0C50BE7BE704BA"/>
        <w:category>
          <w:name w:val="General"/>
          <w:gallery w:val="placeholder"/>
        </w:category>
        <w:types>
          <w:type w:val="bbPlcHdr"/>
        </w:types>
        <w:behaviors>
          <w:behavior w:val="content"/>
        </w:behaviors>
        <w:guid w:val="{1626FCB5-7CF9-0B47-BE82-27999823DA2A}"/>
      </w:docPartPr>
      <w:docPartBody>
        <w:p w:rsidR="00F00F90" w:rsidRDefault="00171646" w:rsidP="00171646">
          <w:pPr>
            <w:pStyle w:val="CB1B8C348D52E8488C0C50BE7BE704BA"/>
          </w:pPr>
          <w:r w:rsidRPr="00D606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46"/>
    <w:rsid w:val="00171646"/>
    <w:rsid w:val="00193CDB"/>
    <w:rsid w:val="009926B2"/>
    <w:rsid w:val="00F00F90"/>
  </w:rsids>
  <m:mathPr>
    <m:mathFont m:val="Cambria Math"/>
    <m:brkBin m:val="before"/>
    <m:brkBinSub m:val="--"/>
    <m:smallFrac m:val="0"/>
    <m:dispDef/>
    <m:lMargin m:val="0"/>
    <m:rMargin m:val="0"/>
    <m:defJc m:val="centerGroup"/>
    <m:wrapIndent m:val="1440"/>
    <m:intLim m:val="subSup"/>
    <m:naryLim m:val="undOvr"/>
  </m:mathPr>
  <w:themeFontLang w:val="en-FI"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FI"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646"/>
    <w:rPr>
      <w:color w:val="808080"/>
    </w:rPr>
  </w:style>
  <w:style w:type="paragraph" w:customStyle="1" w:styleId="DECCEC538BCEE14DBBBE0F3A766F9C04">
    <w:name w:val="DECCEC538BCEE14DBBBE0F3A766F9C04"/>
    <w:rsid w:val="00171646"/>
  </w:style>
  <w:style w:type="paragraph" w:customStyle="1" w:styleId="CB1B8C348D52E8488C0C50BE7BE704BA">
    <w:name w:val="CB1B8C348D52E8488C0C50BE7BE704BA"/>
    <w:rsid w:val="0017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342ABE-471D-C644-8EB9-31B554D69FD1}">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bda047ae-1405-45ac-8116-0f96cc16c72d&quot;,&quot;properties&quot;:{&quot;noteIndex&quot;:0},&quot;isEdited&quot;:false,&quot;manualOverride&quot;:{&quot;isManuallyOverridden&quot;:false,&quot;citeprocText&quot;:&quot;(Roberts et al., 2014)&quot;,&quot;manualOverrideText&quot;:&quot;&quot;},&quot;citationTag&quot;:&quot;MENDELEY_CITATION_v3_eyJjaXRhdGlvbklEIjoiTUVOREVMRVlfQ0lUQVRJT05fYmRhMDQ3YWUtMTQwNS00NWFjLTgxMTYtMGY5NmNjMTZjNzJk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quot;,&quot;citationItems&quot;:[{&quot;id&quot;:&quot;db9b2606-4a73-32f5-861c-89b89fa673c1&quot;,&quot;itemData&quot;:{&quot;type&quot;:&quot;article-journal&quot;,&quot;id&quot;:&quot;db9b2606-4a73-32f5-861c-89b89fa673c1&quot;,&quot;title&quot;:&quot;Structural topic models for open‐ended survey responses&quot;,&quot;author&quot;:[{&quot;family&quot;:&quot;Roberts&quot;,&quot;given&quot;:&quot;Margaret E&quot;,&quot;parse-names&quot;:false,&quot;dropping-particle&quot;:&quot;&quot;,&quot;non-dropping-particle&quot;:&quot;&quot;},{&quot;family&quot;:&quot;Stewart&quot;,&quot;given&quot;:&quot;Brandon M&quot;,&quot;parse-names&quot;:false,&quot;dropping-particle&quot;:&quot;&quot;,&quot;non-dropping-particle&quot;:&quot;&quot;},{&quot;family&quot;:&quot;Tingley&quot;,&quot;given&quot;:&quot;Dustin&quot;,&quot;parse-names&quot;:false,&quot;dropping-particle&quot;:&quot;&quot;,&quot;non-dropping-particle&quot;:&quot;&quot;},{&quot;family&quot;:&quot;Lucas&quot;,&quot;given&quot;:&quot;Christopher&quot;,&quot;parse-names&quot;:false,&quot;dropping-particle&quot;:&quot;&quot;,&quot;non-dropping-particle&quot;:&quot;&quot;},{&quot;family&quot;:&quot;Leder‐Luis&quot;,&quot;given&quot;:&quot;Jetson&quot;,&quot;parse-names&quot;:false,&quot;dropping-particle&quot;:&quot;&quot;,&quot;non-dropping-particle&quot;:&quot;&quot;},{&quot;family&quot;:&quot;Gadarian&quot;,&quot;given&quot;:&quot;Shana Kushner&quot;,&quot;parse-names&quot;:false,&quot;dropping-particle&quot;:&quot;&quot;,&quot;non-dropping-particle&quot;:&quot;&quot;},{&quot;family&quot;:&quot;Albertson&quot;,&quot;given&quot;:&quot;Bethany&quot;,&quot;parse-names&quot;:false,&quot;dropping-particle&quot;:&quot;&quot;,&quot;non-dropping-particle&quot;:&quot;&quot;},{&quot;family&quot;:&quot;Rand&quot;,&quot;given&quot;:&quot;David G&quot;,&quot;parse-names&quot;:false,&quot;dropping-particle&quot;:&quot;&quot;,&quot;non-dropping-particle&quot;:&quot;&quot;}],&quot;container-title&quot;:&quot;American Journal of Political Science&quot;,&quot;ISSN&quot;:&quot;0092-5853&quot;,&quot;issued&quot;:{&quot;date-parts&quot;:[[2014]]},&quot;page&quot;:&quot;1064-1082&quot;,&quot;publisher&quot;:&quot;Wiley Online Library&quot;,&quot;issue&quot;:&quot;4&quot;,&quot;volume&quot;:&quot;58&quot;,&quot;container-title-short&quot;:&quot;Am J Pol Sci&quot;},&quot;isTemporary&quot;:false}]},{&quot;citationID&quot;:&quot;MENDELEY_CITATION_bc92c760-e51f-4a96-91a5-ef97d2f2002f&quot;,&quot;properties&quot;:{&quot;noteIndex&quot;:0},&quot;isEdited&quot;:false,&quot;manualOverride&quot;:{&quot;isManuallyOverridden&quot;:false,&quot;citeprocText&quot;:&quot;(Roberts et al., 2014, 2019)&quot;,&quot;manualOverrideText&quot;:&quot;&quot;},&quot;citationTag&quot;:&quot;MENDELEY_CITATION_v3_eyJjaXRhdGlvbklEIjoiTUVOREVMRVlfQ0lUQVRJT05fYmM5MmM3NjAtZTUxZi00YTk2LTkxYTUtZWY5N2QyZjIwMDJmIiwicHJvcGVydGllcyI6eyJub3RlSW5kZXgiOjB9LCJpc0VkaXRlZCI6ZmFsc2UsIm1hbnVhbE92ZXJyaWRlIjp7ImlzTWFudWFsbHlPdmVycmlkZGVuIjpmYWxzZSwiY2l0ZXByb2NUZXh0IjoiKFJvYmVydHMgZXQgYWwuLCAyMDE0LCAyMDE5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0seyJpZCI6IjM3ZWZhYzM2LTI3NmEtM2ExNy05ODM4LTZjMTdmNzY5NTY5ZSIsIml0ZW1EYXRhIjp7InR5cGUiOiJhcnRpY2xlLWpvdXJuYWwiLCJpZCI6IjM3ZWZhYzM2LTI3NmEtM2ExNy05ODM4LTZjMTdmNzY5NTY5ZSIsInRpdGxlIjoic3RtOiBSIHBhY2thZ2UgZm9yIHN0cnVjdHVyYWwgdG9waWMgbW9kZWx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XSwiY29udGFpbmVyLXRpdGxlIjoiSm91cm5hbCBvZiBTdGF0aXN0aWNhbCBTb2Z0d2FyZSIsImlzc3VlZCI6eyJkYXRlLXBhcnRzIjpbWzIwMTldXX0sInBhZ2UiOiIxLTQwIiwiaXNzdWUiOiIyIiwidm9sdW1lIjoiOTEiLCJjb250YWluZXItdGl0bGUtc2hvcnQiOiJKIFN0YXQgU29mdHcifSwiaXNUZW1wb3JhcnkiOmZhbHNlfV19&quot;,&quot;citationItems&quot;:[{&quot;id&quot;:&quot;db9b2606-4a73-32f5-861c-89b89fa673c1&quot;,&quot;itemData&quot;:{&quot;type&quot;:&quot;article-journal&quot;,&quot;id&quot;:&quot;db9b2606-4a73-32f5-861c-89b89fa673c1&quot;,&quot;title&quot;:&quot;Structural topic models for open‐ended survey responses&quot;,&quot;author&quot;:[{&quot;family&quot;:&quot;Roberts&quot;,&quot;given&quot;:&quot;Margaret E&quot;,&quot;parse-names&quot;:false,&quot;dropping-particle&quot;:&quot;&quot;,&quot;non-dropping-particle&quot;:&quot;&quot;},{&quot;family&quot;:&quot;Stewart&quot;,&quot;given&quot;:&quot;Brandon M&quot;,&quot;parse-names&quot;:false,&quot;dropping-particle&quot;:&quot;&quot;,&quot;non-dropping-particle&quot;:&quot;&quot;},{&quot;family&quot;:&quot;Tingley&quot;,&quot;given&quot;:&quot;Dustin&quot;,&quot;parse-names&quot;:false,&quot;dropping-particle&quot;:&quot;&quot;,&quot;non-dropping-particle&quot;:&quot;&quot;},{&quot;family&quot;:&quot;Lucas&quot;,&quot;given&quot;:&quot;Christopher&quot;,&quot;parse-names&quot;:false,&quot;dropping-particle&quot;:&quot;&quot;,&quot;non-dropping-particle&quot;:&quot;&quot;},{&quot;family&quot;:&quot;Leder‐Luis&quot;,&quot;given&quot;:&quot;Jetson&quot;,&quot;parse-names&quot;:false,&quot;dropping-particle&quot;:&quot;&quot;,&quot;non-dropping-particle&quot;:&quot;&quot;},{&quot;family&quot;:&quot;Gadarian&quot;,&quot;given&quot;:&quot;Shana Kushner&quot;,&quot;parse-names&quot;:false,&quot;dropping-particle&quot;:&quot;&quot;,&quot;non-dropping-particle&quot;:&quot;&quot;},{&quot;family&quot;:&quot;Albertson&quot;,&quot;given&quot;:&quot;Bethany&quot;,&quot;parse-names&quot;:false,&quot;dropping-particle&quot;:&quot;&quot;,&quot;non-dropping-particle&quot;:&quot;&quot;},{&quot;family&quot;:&quot;Rand&quot;,&quot;given&quot;:&quot;David G&quot;,&quot;parse-names&quot;:false,&quot;dropping-particle&quot;:&quot;&quot;,&quot;non-dropping-particle&quot;:&quot;&quot;}],&quot;container-title&quot;:&quot;American Journal of Political Science&quot;,&quot;ISSN&quot;:&quot;0092-5853&quot;,&quot;issued&quot;:{&quot;date-parts&quot;:[[2014]]},&quot;page&quot;:&quot;1064-1082&quot;,&quot;publisher&quot;:&quot;Wiley Online Library&quot;,&quot;issue&quot;:&quot;4&quot;,&quot;volume&quot;:&quot;58&quot;,&quot;container-title-short&quot;:&quot;Am J Pol Sci&quot;},&quot;isTemporary&quot;:false},{&quot;id&quot;:&quot;37efac36-276a-3a17-9838-6c17f769569e&quot;,&quot;itemData&quot;:{&quot;type&quot;:&quot;article-journal&quot;,&quot;id&quot;:&quot;37efac36-276a-3a17-9838-6c17f769569e&quot;,&quot;title&quot;:&quot;stm: R package for structural topic models&quot;,&quot;author&quot;:[{&quot;family&quot;:&quot;Roberts&quot;,&quot;given&quot;:&quot;Margaret E&quot;,&quot;parse-names&quot;:false,&quot;dropping-particle&quot;:&quot;&quot;,&quot;non-dropping-particle&quot;:&quot;&quot;},{&quot;family&quot;:&quot;Stewart&quot;,&quot;given&quot;:&quot;Brandon M&quot;,&quot;parse-names&quot;:false,&quot;dropping-particle&quot;:&quot;&quot;,&quot;non-dropping-particle&quot;:&quot;&quot;},{&quot;family&quot;:&quot;Tingley&quot;,&quot;given&quot;:&quot;Dustin&quot;,&quot;parse-names&quot;:false,&quot;dropping-particle&quot;:&quot;&quot;,&quot;non-dropping-particle&quot;:&quot;&quot;}],&quot;container-title&quot;:&quot;Journal of Statistical Software&quot;,&quot;issued&quot;:{&quot;date-parts&quot;:[[2019]]},&quot;page&quot;:&quot;1-40&quot;,&quot;issue&quot;:&quot;2&quot;,&quot;volume&quot;:&quot;91&quot;,&quot;container-title-short&quot;:&quot;J Stat Softw&quot;},&quot;isTemporary&quot;:false}]},{&quot;citationID&quot;:&quot;MENDELEY_CITATION_0b783c7a-0797-4ca6-969c-d9088364d689&quot;,&quot;properties&quot;:{&quot;noteIndex&quot;:0},&quot;isEdited&quot;:false,&quot;manualOverride&quot;:{&quot;isManuallyOverridden&quot;:false,&quot;citeprocText&quot;:&quot;(Roberts et al., 2014)&quot;,&quot;manualOverrideText&quot;:&quot;&quot;},&quot;citationItems&quot;:[{&quot;id&quot;:&quot;db9b2606-4a73-32f5-861c-89b89fa673c1&quot;,&quot;itemData&quot;:{&quot;type&quot;:&quot;article-journal&quot;,&quot;id&quot;:&quot;db9b2606-4a73-32f5-861c-89b89fa673c1&quot;,&quot;title&quot;:&quot;Structural topic models for open‐ended survey responses&quot;,&quot;author&quot;:[{&quot;family&quot;:&quot;Roberts&quot;,&quot;given&quot;:&quot;Margaret E&quot;,&quot;parse-names&quot;:false,&quot;dropping-particle&quot;:&quot;&quot;,&quot;non-dropping-particle&quot;:&quot;&quot;},{&quot;family&quot;:&quot;Stewart&quot;,&quot;given&quot;:&quot;Brandon M&quot;,&quot;parse-names&quot;:false,&quot;dropping-particle&quot;:&quot;&quot;,&quot;non-dropping-particle&quot;:&quot;&quot;},{&quot;family&quot;:&quot;Tingley&quot;,&quot;given&quot;:&quot;Dustin&quot;,&quot;parse-names&quot;:false,&quot;dropping-particle&quot;:&quot;&quot;,&quot;non-dropping-particle&quot;:&quot;&quot;},{&quot;family&quot;:&quot;Lucas&quot;,&quot;given&quot;:&quot;Christopher&quot;,&quot;parse-names&quot;:false,&quot;dropping-particle&quot;:&quot;&quot;,&quot;non-dropping-particle&quot;:&quot;&quot;},{&quot;family&quot;:&quot;Leder‐Luis&quot;,&quot;given&quot;:&quot;Jetson&quot;,&quot;parse-names&quot;:false,&quot;dropping-particle&quot;:&quot;&quot;,&quot;non-dropping-particle&quot;:&quot;&quot;},{&quot;family&quot;:&quot;Gadarian&quot;,&quot;given&quot;:&quot;Shana Kushner&quot;,&quot;parse-names&quot;:false,&quot;dropping-particle&quot;:&quot;&quot;,&quot;non-dropping-particle&quot;:&quot;&quot;},{&quot;family&quot;:&quot;Albertson&quot;,&quot;given&quot;:&quot;Bethany&quot;,&quot;parse-names&quot;:false,&quot;dropping-particle&quot;:&quot;&quot;,&quot;non-dropping-particle&quot;:&quot;&quot;},{&quot;family&quot;:&quot;Rand&quot;,&quot;given&quot;:&quot;David G&quot;,&quot;parse-names&quot;:false,&quot;dropping-particle&quot;:&quot;&quot;,&quot;non-dropping-particle&quot;:&quot;&quot;}],&quot;container-title&quot;:&quot;American Journal of Political Science&quot;,&quot;ISSN&quot;:&quot;0092-5853&quot;,&quot;issued&quot;:{&quot;date-parts&quot;:[[2014]]},&quot;page&quot;:&quot;1064-1082&quot;,&quot;publisher&quot;:&quot;Wiley Online Library&quot;,&quot;issue&quot;:&quot;4&quot;,&quot;volume&quot;:&quot;58&quot;,&quot;container-title-short&quot;:&quot;Am J Pol Sci&quot;},&quot;isTemporary&quot;:false}],&quot;citationTag&quot;:&quot;MENDELEY_CITATION_v3_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71FFE-942C-6D49-A579-C802E980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2023-05-27T07:32:00Z</dcterms:created>
  <dcterms:modified xsi:type="dcterms:W3CDTF">2024-10-17T08:11:00Z</dcterms:modified>
</cp:coreProperties>
</file>